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5202A" w14:textId="3F5D0AD0" w:rsidR="002432AA" w:rsidRPr="00A55E36" w:rsidRDefault="00D404EC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noProof/>
          <w:sz w:val="24"/>
          <w:szCs w:val="24"/>
        </w:rPr>
        <mc:AlternateContent>
          <mc:Choice Requires="w16se">
            <w:drawing>
              <wp:anchor distT="0" distB="0" distL="114300" distR="114300" simplePos="0" relativeHeight="251656704" behindDoc="1" locked="0" layoutInCell="1" allowOverlap="1" wp14:anchorId="718C35C3" wp14:editId="413BD0B7">
                <wp:simplePos x="0" y="0"/>
                <wp:positionH relativeFrom="column">
                  <wp:posOffset>2171700</wp:posOffset>
                </wp:positionH>
                <wp:positionV relativeFrom="paragraph">
                  <wp:posOffset>25400</wp:posOffset>
                </wp:positionV>
                <wp:extent cx="574675" cy="431165"/>
                <wp:effectExtent l="0" t="0" r="0" b="6985"/>
                <wp:wrapNone/>
                <wp:docPr id="1322567745" name="図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2567745" name="図 1322567745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574675" cy="4311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rFonts w:ascii="Segoe UI Emoji" w:eastAsia="Segoe UI Emoji" w:hAnsi="Segoe UI Emoji" w:cs="Segoe UI Emoji"/>
          </mc:Fallback>
        </mc:AlternateContent>
      </w:r>
      <w:r>
        <w:rPr>
          <mc:AlternateContent>
            <mc:Choice Requires="w16se">
              <w:rFonts w:ascii="BIZ UDゴシック" w:eastAsia="BIZ UDゴシック" w:hAnsi="BIZ UDゴシック" w:hint="eastAsia"/>
            </mc:Choice>
            <mc:Fallback>
              <w:rFonts w:ascii="Segoe UI Emoji" w:eastAsia="Segoe UI Emoji" w:hAnsi="Segoe UI Emoji" w:cs="Segoe UI Emoji"/>
            </mc:Fallback>
          </mc:AlternateContent>
          <w:noProof/>
          <w:sz w:val="24"/>
          <w:szCs w:val="24"/>
        </w:rPr>
        <mc:AlternateContent>
          <mc:Choice Requires="w16se">
            <w16se:symEx w16se:font="Segoe UI Emoji" w16se:char="1F352"/>
          </mc:Choice>
          <mc:Fallback>
            <w:t>🍒</w:t>
          </mc:Fallback>
        </mc:AlternateContent>
      </w:r>
      <w:r w:rsidR="002432AA" w:rsidRPr="00D404EC">
        <w:rPr>
          <w:rFonts w:ascii="BIZ UDゴシック" w:eastAsia="BIZ UDゴシック" w:hAnsi="BIZ UDゴシック" w:hint="eastAsia"/>
          <w:sz w:val="28"/>
          <w:szCs w:val="28"/>
        </w:rPr>
        <w:t>フルミストについて</w:t>
      </w:r>
      <w:r>
        <w:rPr>
          <mc:AlternateContent>
            <mc:Choice Requires="w16se">
              <w:rFonts w:ascii="BIZ UDゴシック" w:eastAsia="BIZ UDゴシック" w:hAnsi="BIZ UDゴシック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352"/>
          </mc:Choice>
          <mc:Fallback>
            <w:t>🍒</w:t>
          </mc:Fallback>
        </mc:AlternateContent>
      </w:r>
    </w:p>
    <w:p w14:paraId="3CF6FEA7" w14:textId="77777777" w:rsidR="002432AA" w:rsidRPr="00A55E36" w:rsidRDefault="002432AA">
      <w:pPr>
        <w:rPr>
          <w:rFonts w:ascii="BIZ UDゴシック" w:eastAsia="BIZ UDゴシック" w:hAnsi="BIZ UDゴシック"/>
          <w:sz w:val="24"/>
          <w:szCs w:val="24"/>
        </w:rPr>
      </w:pPr>
    </w:p>
    <w:p w14:paraId="678B49A5" w14:textId="77777777" w:rsidR="00D404EC" w:rsidRPr="00BF5574" w:rsidRDefault="00C8228B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BF5574">
        <w:rPr>
          <w:rFonts w:ascii="HG丸ｺﾞｼｯｸM-PRO" w:eastAsia="HG丸ｺﾞｼｯｸM-PRO" w:hAnsi="HG丸ｺﾞｼｯｸM-PRO" w:hint="eastAsia"/>
          <w:sz w:val="24"/>
          <w:szCs w:val="24"/>
        </w:rPr>
        <w:t>フルミストは、鼻にスプレーするタイプの、経鼻弱毒生インフルエンザワクチンです。</w:t>
      </w:r>
    </w:p>
    <w:p w14:paraId="22B3A784" w14:textId="6AC01FA7" w:rsidR="00C8228B" w:rsidRPr="00BF5574" w:rsidRDefault="00C8228B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BF5574">
        <w:rPr>
          <w:rFonts w:ascii="HG丸ｺﾞｼｯｸM-PRO" w:eastAsia="HG丸ｺﾞｼｯｸM-PRO" w:hAnsi="HG丸ｺﾞｼｯｸM-PRO" w:hint="eastAsia"/>
          <w:sz w:val="24"/>
          <w:szCs w:val="24"/>
        </w:rPr>
        <w:t>インフルエンザウィルスの侵入口である鼻の粘膜の免疫系</w:t>
      </w:r>
      <w:r w:rsidR="007C7128" w:rsidRPr="00BF5574">
        <w:rPr>
          <w:rFonts w:ascii="HG丸ｺﾞｼｯｸM-PRO" w:eastAsia="HG丸ｺﾞｼｯｸM-PRO" w:hAnsi="HG丸ｺﾞｼｯｸM-PRO" w:hint="eastAsia"/>
          <w:sz w:val="24"/>
          <w:szCs w:val="24"/>
        </w:rPr>
        <w:t>に働きかけて</w:t>
      </w:r>
      <w:r w:rsidRPr="00BF5574">
        <w:rPr>
          <w:rFonts w:ascii="HG丸ｺﾞｼｯｸM-PRO" w:eastAsia="HG丸ｺﾞｼｯｸM-PRO" w:hAnsi="HG丸ｺﾞｼｯｸM-PRO" w:hint="eastAsia"/>
          <w:sz w:val="24"/>
          <w:szCs w:val="24"/>
        </w:rPr>
        <w:t>、感染予防を期待するワクチンです。</w:t>
      </w:r>
    </w:p>
    <w:p w14:paraId="34BBB682" w14:textId="1EA98801" w:rsidR="005622A6" w:rsidRPr="00BF5574" w:rsidRDefault="005622A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BF5574">
        <w:rPr>
          <w:rFonts w:ascii="HG丸ｺﾞｼｯｸM-PRO" w:eastAsia="HG丸ｺﾞｼｯｸM-PRO" w:hAnsi="HG丸ｺﾞｼｯｸM-PRO" w:hint="eastAsia"/>
          <w:sz w:val="24"/>
          <w:szCs w:val="24"/>
        </w:rPr>
        <w:t>対象年齢：</w:t>
      </w:r>
      <w:r w:rsidR="0070542A" w:rsidRPr="00BF5574">
        <w:rPr>
          <w:rFonts w:ascii="HG丸ｺﾞｼｯｸM-PRO" w:eastAsia="HG丸ｺﾞｼｯｸM-PRO" w:hAnsi="HG丸ｺﾞｼｯｸM-PRO" w:hint="eastAsia"/>
          <w:sz w:val="24"/>
          <w:szCs w:val="24"/>
        </w:rPr>
        <w:t>２</w:t>
      </w:r>
      <w:r w:rsidRPr="00BF5574">
        <w:rPr>
          <w:rFonts w:ascii="HG丸ｺﾞｼｯｸM-PRO" w:eastAsia="HG丸ｺﾞｼｯｸM-PRO" w:hAnsi="HG丸ｺﾞｼｯｸM-PRO" w:hint="eastAsia"/>
          <w:sz w:val="24"/>
          <w:szCs w:val="24"/>
        </w:rPr>
        <w:t>歳以上</w:t>
      </w:r>
      <w:r w:rsidR="0070542A" w:rsidRPr="00BF5574">
        <w:rPr>
          <w:rFonts w:ascii="HG丸ｺﾞｼｯｸM-PRO" w:eastAsia="HG丸ｺﾞｼｯｸM-PRO" w:hAnsi="HG丸ｺﾞｼｯｸM-PRO" w:hint="eastAsia"/>
          <w:sz w:val="24"/>
          <w:szCs w:val="24"/>
        </w:rPr>
        <w:t>１８</w:t>
      </w:r>
      <w:r w:rsidRPr="00BF5574">
        <w:rPr>
          <w:rFonts w:ascii="HG丸ｺﾞｼｯｸM-PRO" w:eastAsia="HG丸ｺﾞｼｯｸM-PRO" w:hAnsi="HG丸ｺﾞｼｯｸM-PRO" w:hint="eastAsia"/>
          <w:sz w:val="24"/>
          <w:szCs w:val="24"/>
        </w:rPr>
        <w:t>歳以下</w:t>
      </w:r>
    </w:p>
    <w:p w14:paraId="13276F47" w14:textId="023B09E3" w:rsidR="005622A6" w:rsidRPr="00BF5574" w:rsidRDefault="005622A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BF5574">
        <w:rPr>
          <w:rFonts w:ascii="HG丸ｺﾞｼｯｸM-PRO" w:eastAsia="HG丸ｺﾞｼｯｸM-PRO" w:hAnsi="HG丸ｺﾞｼｯｸM-PRO" w:hint="eastAsia"/>
          <w:sz w:val="24"/>
          <w:szCs w:val="24"/>
        </w:rPr>
        <w:t>接種回数：１回</w:t>
      </w:r>
    </w:p>
    <w:p w14:paraId="753BD347" w14:textId="068052F0" w:rsidR="005622A6" w:rsidRPr="00BF5574" w:rsidRDefault="005622A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BF5574">
        <w:rPr>
          <w:rFonts w:ascii="HG丸ｺﾞｼｯｸM-PRO" w:eastAsia="HG丸ｺﾞｼｯｸM-PRO" w:hAnsi="HG丸ｺﾞｼｯｸM-PRO" w:hint="eastAsia"/>
          <w:sz w:val="24"/>
          <w:szCs w:val="24"/>
        </w:rPr>
        <w:t>接種方法：左右の鼻腔に0.1mlずつ、合計0.2mlを噴霧</w:t>
      </w:r>
    </w:p>
    <w:p w14:paraId="69DA6BA0" w14:textId="77777777" w:rsidR="00C04606" w:rsidRPr="00BF5574" w:rsidRDefault="00177C81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BF5574">
        <w:rPr>
          <w:rFonts w:ascii="HG丸ｺﾞｼｯｸM-PRO" w:eastAsia="HG丸ｺﾞｼｯｸM-PRO" w:hAnsi="HG丸ｺﾞｼｯｸM-PRO" w:hint="eastAsia"/>
          <w:sz w:val="24"/>
          <w:szCs w:val="24"/>
        </w:rPr>
        <w:t>他のワクチンとの間隔：</w:t>
      </w:r>
      <w:r w:rsidR="0025665D" w:rsidRPr="00BF5574">
        <w:rPr>
          <w:rFonts w:ascii="HG丸ｺﾞｼｯｸM-PRO" w:eastAsia="HG丸ｺﾞｼｯｸM-PRO" w:hAnsi="HG丸ｺﾞｼｯｸM-PRO" w:hint="eastAsia"/>
          <w:sz w:val="24"/>
          <w:szCs w:val="24"/>
        </w:rPr>
        <w:t>制限はありませんが、</w:t>
      </w:r>
      <w:r w:rsidR="00FE0602" w:rsidRPr="00BF5574">
        <w:rPr>
          <w:rFonts w:ascii="HG丸ｺﾞｼｯｸM-PRO" w:eastAsia="HG丸ｺﾞｼｯｸM-PRO" w:hAnsi="HG丸ｺﾞｼｯｸM-PRO" w:hint="eastAsia"/>
          <w:sz w:val="24"/>
          <w:szCs w:val="24"/>
        </w:rPr>
        <w:t>当院ではフルミスト接種後２週間</w:t>
      </w:r>
      <w:r w:rsidR="009B6759" w:rsidRPr="00BF5574">
        <w:rPr>
          <w:rFonts w:ascii="HG丸ｺﾞｼｯｸM-PRO" w:eastAsia="HG丸ｺﾞｼｯｸM-PRO" w:hAnsi="HG丸ｺﾞｼｯｸM-PRO" w:hint="eastAsia"/>
          <w:sz w:val="24"/>
          <w:szCs w:val="24"/>
        </w:rPr>
        <w:t>あけて次の接種を</w:t>
      </w:r>
    </w:p>
    <w:p w14:paraId="30A116A8" w14:textId="599A5156" w:rsidR="009B6759" w:rsidRDefault="009B6759" w:rsidP="00BF5574">
      <w:pPr>
        <w:ind w:firstLineChars="1100" w:firstLine="2640"/>
        <w:rPr>
          <w:rFonts w:ascii="HG丸ｺﾞｼｯｸM-PRO" w:eastAsia="HG丸ｺﾞｼｯｸM-PRO" w:hAnsi="HG丸ｺﾞｼｯｸM-PRO"/>
          <w:sz w:val="24"/>
          <w:szCs w:val="24"/>
        </w:rPr>
      </w:pPr>
      <w:r w:rsidRPr="00BF5574">
        <w:rPr>
          <w:rFonts w:ascii="HG丸ｺﾞｼｯｸM-PRO" w:eastAsia="HG丸ｺﾞｼｯｸM-PRO" w:hAnsi="HG丸ｺﾞｼｯｸM-PRO" w:hint="eastAsia"/>
          <w:sz w:val="24"/>
          <w:szCs w:val="24"/>
        </w:rPr>
        <w:t>されるように</w:t>
      </w:r>
      <w:r w:rsidR="00CE636A" w:rsidRPr="00BF5574">
        <w:rPr>
          <w:rFonts w:ascii="HG丸ｺﾞｼｯｸM-PRO" w:eastAsia="HG丸ｺﾞｼｯｸM-PRO" w:hAnsi="HG丸ｺﾞｼｯｸM-PRO" w:hint="eastAsia"/>
          <w:sz w:val="24"/>
          <w:szCs w:val="24"/>
        </w:rPr>
        <w:t>すすめています。</w:t>
      </w:r>
    </w:p>
    <w:p w14:paraId="33A1ACAB" w14:textId="1B8465A3" w:rsidR="00CA5AEE" w:rsidRPr="007C72A4" w:rsidRDefault="00CC54F5" w:rsidP="00BF5574">
      <w:pPr>
        <w:ind w:firstLineChars="1100" w:firstLine="2640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当院では</w:t>
      </w:r>
      <w:r w:rsidR="00CA5AEE" w:rsidRPr="007C72A4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フルミストと</w:t>
      </w:r>
      <w:r w:rsidR="007C72A4" w:rsidRPr="007C72A4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他のワクチンの同時接種はしていません</w:t>
      </w:r>
    </w:p>
    <w:p w14:paraId="323776B3" w14:textId="2885624D" w:rsidR="00894E04" w:rsidRPr="007C72A4" w:rsidRDefault="00C63A3B">
      <w:pPr>
        <w:rPr>
          <w:rFonts w:ascii="HG丸ｺﾞｼｯｸM-PRO" w:eastAsia="HG丸ｺﾞｼｯｸM-PRO" w:hAnsi="HG丸ｺﾞｼｯｸM-PRO"/>
          <w:sz w:val="28"/>
          <w:szCs w:val="28"/>
        </w:rPr>
      </w:pPr>
      <w:r w:rsidRPr="007C72A4">
        <w:rPr>
          <w:rFonts w:ascii="HG丸ｺﾞｼｯｸM-PRO" w:eastAsia="HG丸ｺﾞｼｯｸM-PRO" w:hAnsi="HG丸ｺﾞｼｯｸM-PRO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018FB6B" wp14:editId="429C25ED">
                <wp:simplePos x="0" y="0"/>
                <wp:positionH relativeFrom="column">
                  <wp:posOffset>-69850</wp:posOffset>
                </wp:positionH>
                <wp:positionV relativeFrom="paragraph">
                  <wp:posOffset>57150</wp:posOffset>
                </wp:positionV>
                <wp:extent cx="1428750" cy="336550"/>
                <wp:effectExtent l="0" t="0" r="19050" b="25400"/>
                <wp:wrapNone/>
                <wp:docPr id="1667656107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3365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5FD0E7" id="正方形/長方形 3" o:spid="_x0000_s1026" style="position:absolute;margin-left:-5.5pt;margin-top:4.5pt;width:112.5pt;height:26.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" fillcolor="#fbe4d5 [661]" strokecolor="#09101d [484]" strokeweight="1pt"/>
            </w:pict>
          </mc:Fallback>
        </mc:AlternateContent>
      </w:r>
      <w:r w:rsidR="00894E04" w:rsidRPr="007C72A4">
        <w:rPr>
          <w:rFonts w:ascii="HG丸ｺﾞｼｯｸM-PRO" w:eastAsia="HG丸ｺﾞｼｯｸM-PRO" w:hAnsi="HG丸ｺﾞｼｯｸM-PRO" w:hint="eastAsia"/>
          <w:sz w:val="28"/>
          <w:szCs w:val="28"/>
        </w:rPr>
        <w:t>接種できない人</w:t>
      </w:r>
    </w:p>
    <w:p w14:paraId="43F399DC" w14:textId="379E0038" w:rsidR="00894E04" w:rsidRPr="00BF5574" w:rsidRDefault="00894E04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BF557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・37.5度以上の発熱、重篤な急性疾患のある人</w:t>
      </w:r>
    </w:p>
    <w:p w14:paraId="43E0AAE5" w14:textId="45E5260E" w:rsidR="00894E04" w:rsidRPr="00BF5574" w:rsidRDefault="00894E04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BF557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・</w:t>
      </w:r>
      <w:r w:rsidR="00177C81" w:rsidRPr="00BF5574">
        <w:rPr>
          <w:rFonts w:ascii="HG丸ｺﾞｼｯｸM-PRO" w:eastAsia="HG丸ｺﾞｼｯｸM-PRO" w:hAnsi="HG丸ｺﾞｼｯｸM-PRO" w:hint="eastAsia"/>
          <w:sz w:val="24"/>
          <w:szCs w:val="24"/>
        </w:rPr>
        <w:t>心疾患、肺疾患・喘息、肝疾患、糖尿病、血液疾患、神経系疾患、免疫機能低下などの慢性疾患を持っている人</w:t>
      </w:r>
    </w:p>
    <w:p w14:paraId="0E46E400" w14:textId="65CAA86E" w:rsidR="00177C81" w:rsidRPr="00BF5574" w:rsidRDefault="00177C81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BF557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・家族に免疫機能低下の方がいる人</w:t>
      </w:r>
    </w:p>
    <w:p w14:paraId="4DA71672" w14:textId="271B2AEE" w:rsidR="00865F4A" w:rsidRPr="00BF5574" w:rsidRDefault="00865F4A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BF557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・アスピリン内服中の人</w:t>
      </w:r>
    </w:p>
    <w:p w14:paraId="3645FD37" w14:textId="272C5612" w:rsidR="00177C81" w:rsidRPr="00BF5574" w:rsidRDefault="00865F4A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BF557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・重度の卵アレルギーの人</w:t>
      </w:r>
    </w:p>
    <w:p w14:paraId="388024C5" w14:textId="5A7878D4" w:rsidR="005622A6" w:rsidRPr="00BF5574" w:rsidRDefault="00A4730A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BF5574">
        <w:rPr>
          <w:rFonts w:ascii="HG丸ｺﾞｼｯｸM-PRO" w:eastAsia="HG丸ｺﾞｼｯｸM-PRO" w:hAnsi="HG丸ｺﾞｼｯｸM-PRO" w:hint="eastAsia"/>
          <w:noProof/>
          <w:sz w:val="28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73349CDF" wp14:editId="292C1BF3">
                <wp:simplePos x="0" y="0"/>
                <wp:positionH relativeFrom="column">
                  <wp:posOffset>-69850</wp:posOffset>
                </wp:positionH>
                <wp:positionV relativeFrom="paragraph">
                  <wp:posOffset>50800</wp:posOffset>
                </wp:positionV>
                <wp:extent cx="736600" cy="342900"/>
                <wp:effectExtent l="0" t="0" r="25400" b="19050"/>
                <wp:wrapNone/>
                <wp:docPr id="1083546556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3429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A80FF1" id="正方形/長方形 4" o:spid="_x0000_s1026" style="position:absolute;margin-left:-5.5pt;margin-top:4pt;width:58pt;height:2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" fillcolor="#fbe4d5 [661]" strokecolor="#09101d [484]" strokeweight="1pt"/>
            </w:pict>
          </mc:Fallback>
        </mc:AlternateContent>
      </w:r>
      <w:r w:rsidR="000A3C03" w:rsidRPr="00BF5574">
        <w:rPr>
          <w:rFonts w:ascii="HG丸ｺﾞｼｯｸM-PRO" w:eastAsia="HG丸ｺﾞｼｯｸM-PRO" w:hAnsi="HG丸ｺﾞｼｯｸM-PRO" w:hint="eastAsia"/>
          <w:sz w:val="28"/>
          <w:szCs w:val="28"/>
        </w:rPr>
        <w:t>副反応</w:t>
      </w:r>
      <w:r w:rsidRPr="00BF557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0A3C03" w:rsidRPr="00BF5574">
        <w:rPr>
          <w:rFonts w:ascii="HG丸ｺﾞｼｯｸM-PRO" w:eastAsia="HG丸ｺﾞｼｯｸM-PRO" w:hAnsi="HG丸ｺﾞｼｯｸM-PRO" w:hint="eastAsia"/>
          <w:sz w:val="24"/>
          <w:szCs w:val="24"/>
        </w:rPr>
        <w:t>鼻汁・鼻閉・咽頭痛・発熱などがみられることがあります。</w:t>
      </w:r>
    </w:p>
    <w:p w14:paraId="7F14EE1B" w14:textId="77777777" w:rsidR="00A55E36" w:rsidRPr="00A55E36" w:rsidRDefault="00A55E36">
      <w:pPr>
        <w:rPr>
          <w:rFonts w:ascii="BIZ UDゴシック" w:eastAsia="BIZ UDゴシック" w:hAnsi="BIZ UDゴシック"/>
          <w:sz w:val="24"/>
          <w:szCs w:val="24"/>
        </w:rPr>
      </w:pPr>
    </w:p>
    <w:sectPr w:rsidR="00A55E36" w:rsidRPr="00A55E36" w:rsidSect="00BF5574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28B"/>
    <w:rsid w:val="000A3C03"/>
    <w:rsid w:val="00177C81"/>
    <w:rsid w:val="002432AA"/>
    <w:rsid w:val="0025665D"/>
    <w:rsid w:val="00385434"/>
    <w:rsid w:val="005622A6"/>
    <w:rsid w:val="00566050"/>
    <w:rsid w:val="006E2B91"/>
    <w:rsid w:val="0070542A"/>
    <w:rsid w:val="007C7128"/>
    <w:rsid w:val="007C72A4"/>
    <w:rsid w:val="007E3ABF"/>
    <w:rsid w:val="00865F4A"/>
    <w:rsid w:val="00894E04"/>
    <w:rsid w:val="009A2751"/>
    <w:rsid w:val="009B6759"/>
    <w:rsid w:val="00A4730A"/>
    <w:rsid w:val="00A55E36"/>
    <w:rsid w:val="00AF4697"/>
    <w:rsid w:val="00B26057"/>
    <w:rsid w:val="00B85E2E"/>
    <w:rsid w:val="00BC5EA9"/>
    <w:rsid w:val="00BF5574"/>
    <w:rsid w:val="00BF6E14"/>
    <w:rsid w:val="00C04606"/>
    <w:rsid w:val="00C63A3B"/>
    <w:rsid w:val="00C8228B"/>
    <w:rsid w:val="00C955DE"/>
    <w:rsid w:val="00CA5AEE"/>
    <w:rsid w:val="00CC54F5"/>
    <w:rsid w:val="00CE636A"/>
    <w:rsid w:val="00CF02B3"/>
    <w:rsid w:val="00D404EC"/>
    <w:rsid w:val="00DF0278"/>
    <w:rsid w:val="00FE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BF10ED"/>
  <w15:chartTrackingRefBased/>
  <w15:docId w15:val="{F38CFFCE-3F8A-4CD8-BA18-F0BE50406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道來 田邉</dc:creator>
  <cp:keywords/>
  <dc:description/>
  <cp:lastModifiedBy>user</cp:lastModifiedBy>
  <cp:revision>3</cp:revision>
  <cp:lastPrinted>2025-09-23T02:22:00Z</cp:lastPrinted>
  <dcterms:created xsi:type="dcterms:W3CDTF">2026-07-23T00:28:00Z</dcterms:created>
  <dcterms:modified xsi:type="dcterms:W3CDTF">2026-07-23T00:28:00Z</dcterms:modified>
</cp:coreProperties>
</file>